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6352" w14:textId="5075A155" w:rsidR="00C51A94" w:rsidRDefault="000231DC" w:rsidP="00DA64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20DA47" w14:textId="310F69A2" w:rsidR="00C51A94" w:rsidRPr="00BC6090" w:rsidRDefault="00BC6090" w:rsidP="00DA6456">
      <w:pPr>
        <w:spacing w:after="24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sz w:val="28"/>
          <w:szCs w:val="28"/>
        </w:rPr>
        <w:t>Gilded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Age – Pepco pr</w:t>
      </w:r>
      <w:r w:rsidR="00420119">
        <w:rPr>
          <w:rFonts w:ascii="Arial" w:hAnsi="Arial" w:cs="Arial"/>
          <w:b/>
          <w:sz w:val="28"/>
          <w:szCs w:val="28"/>
        </w:rPr>
        <w:t>zedstawia</w:t>
      </w:r>
      <w:r>
        <w:rPr>
          <w:rFonts w:ascii="Arial" w:hAnsi="Arial" w:cs="Arial"/>
          <w:b/>
          <w:sz w:val="28"/>
          <w:szCs w:val="28"/>
        </w:rPr>
        <w:t xml:space="preserve"> nową kolekcję, </w:t>
      </w:r>
      <w:r w:rsidR="00955B8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z której </w:t>
      </w:r>
      <w:r w:rsidR="00E05686">
        <w:rPr>
          <w:rFonts w:ascii="Arial" w:hAnsi="Arial" w:cs="Arial"/>
          <w:b/>
          <w:sz w:val="28"/>
          <w:szCs w:val="28"/>
        </w:rPr>
        <w:t xml:space="preserve">część </w:t>
      </w:r>
      <w:r>
        <w:rPr>
          <w:rFonts w:ascii="Arial" w:hAnsi="Arial" w:cs="Arial"/>
          <w:b/>
          <w:sz w:val="28"/>
          <w:szCs w:val="28"/>
        </w:rPr>
        <w:t>doch</w:t>
      </w:r>
      <w:r w:rsidR="00E05686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d</w:t>
      </w:r>
      <w:r w:rsidR="00E05686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przeznaczon</w:t>
      </w:r>
      <w:r w:rsidR="00E05686">
        <w:rPr>
          <w:rFonts w:ascii="Arial" w:hAnsi="Arial" w:cs="Arial"/>
          <w:b/>
          <w:sz w:val="28"/>
          <w:szCs w:val="28"/>
        </w:rPr>
        <w:t>a będzie</w:t>
      </w:r>
      <w:r>
        <w:rPr>
          <w:rFonts w:ascii="Arial" w:hAnsi="Arial" w:cs="Arial"/>
          <w:b/>
          <w:sz w:val="28"/>
          <w:szCs w:val="28"/>
        </w:rPr>
        <w:t xml:space="preserve"> na wsparcie Ukrainy</w:t>
      </w:r>
      <w:r w:rsidR="00955B8A">
        <w:rPr>
          <w:rFonts w:ascii="Arial" w:hAnsi="Arial" w:cs="Arial"/>
          <w:b/>
          <w:sz w:val="28"/>
          <w:szCs w:val="28"/>
        </w:rPr>
        <w:t>.</w:t>
      </w:r>
    </w:p>
    <w:p w14:paraId="1D46F613" w14:textId="0296D7C3" w:rsidR="00C51A94" w:rsidRPr="00BC6090" w:rsidRDefault="0085178B" w:rsidP="00B540BE">
      <w:pPr>
        <w:jc w:val="both"/>
        <w:rPr>
          <w:rFonts w:ascii="Arial" w:hAnsi="Arial" w:cs="Arial"/>
          <w:b/>
          <w:bCs/>
        </w:rPr>
      </w:pPr>
      <w:r w:rsidRPr="00BC6090">
        <w:rPr>
          <w:rFonts w:ascii="Arial" w:hAnsi="Arial" w:cs="Arial"/>
          <w:b/>
          <w:bCs/>
        </w:rPr>
        <w:t>Pepco</w:t>
      </w:r>
      <w:r w:rsidR="004A3115" w:rsidRPr="00BC6090">
        <w:rPr>
          <w:rFonts w:ascii="Arial" w:hAnsi="Arial" w:cs="Arial"/>
          <w:b/>
          <w:bCs/>
        </w:rPr>
        <w:t xml:space="preserve"> </w:t>
      </w:r>
      <w:r w:rsidR="00BC6090">
        <w:rPr>
          <w:rFonts w:ascii="Arial" w:hAnsi="Arial" w:cs="Arial"/>
          <w:b/>
          <w:bCs/>
        </w:rPr>
        <w:t>zaprezentowało</w:t>
      </w:r>
      <w:r w:rsidR="004A3115" w:rsidRPr="00BC6090">
        <w:rPr>
          <w:rFonts w:ascii="Arial" w:hAnsi="Arial" w:cs="Arial"/>
          <w:b/>
          <w:bCs/>
        </w:rPr>
        <w:t xml:space="preserve"> nową kolekcję „</w:t>
      </w:r>
      <w:proofErr w:type="spellStart"/>
      <w:r w:rsidR="004A3115" w:rsidRPr="00BC6090">
        <w:rPr>
          <w:rFonts w:ascii="Arial" w:hAnsi="Arial" w:cs="Arial"/>
          <w:b/>
          <w:bCs/>
        </w:rPr>
        <w:t>Gilded</w:t>
      </w:r>
      <w:proofErr w:type="spellEnd"/>
      <w:r w:rsidR="004A3115" w:rsidRPr="00BC6090">
        <w:rPr>
          <w:rFonts w:ascii="Arial" w:hAnsi="Arial" w:cs="Arial"/>
          <w:b/>
          <w:bCs/>
        </w:rPr>
        <w:t xml:space="preserve"> Age”, przygotowaną we współpracy z </w:t>
      </w:r>
      <w:r w:rsidR="00BC6090">
        <w:rPr>
          <w:rFonts w:ascii="Arial" w:hAnsi="Arial" w:cs="Arial"/>
          <w:b/>
          <w:bCs/>
        </w:rPr>
        <w:t>u</w:t>
      </w:r>
      <w:r w:rsidR="004A3115" w:rsidRPr="00BC6090">
        <w:rPr>
          <w:rFonts w:ascii="Arial" w:hAnsi="Arial" w:cs="Arial"/>
          <w:b/>
          <w:bCs/>
        </w:rPr>
        <w:t xml:space="preserve">kraińską artystką </w:t>
      </w:r>
      <w:proofErr w:type="spellStart"/>
      <w:r w:rsidR="004A3115" w:rsidRPr="00BC6090">
        <w:rPr>
          <w:rFonts w:ascii="Arial" w:hAnsi="Arial" w:cs="Arial"/>
          <w:b/>
          <w:bCs/>
        </w:rPr>
        <w:t>Veroniką</w:t>
      </w:r>
      <w:proofErr w:type="spellEnd"/>
      <w:r w:rsidR="004A3115" w:rsidRPr="00BC6090">
        <w:rPr>
          <w:rFonts w:ascii="Arial" w:hAnsi="Arial" w:cs="Arial"/>
          <w:b/>
          <w:bCs/>
        </w:rPr>
        <w:t xml:space="preserve"> </w:t>
      </w:r>
      <w:proofErr w:type="spellStart"/>
      <w:r w:rsidR="004A3115" w:rsidRPr="00BC6090">
        <w:rPr>
          <w:rFonts w:ascii="Arial" w:hAnsi="Arial" w:cs="Arial"/>
          <w:b/>
          <w:bCs/>
        </w:rPr>
        <w:t>Blyzniuchenko</w:t>
      </w:r>
      <w:proofErr w:type="spellEnd"/>
      <w:r w:rsidR="00E10C07" w:rsidRPr="00BC6090">
        <w:rPr>
          <w:rFonts w:ascii="Arial" w:hAnsi="Arial" w:cs="Arial"/>
          <w:b/>
          <w:bCs/>
        </w:rPr>
        <w:t>.</w:t>
      </w:r>
      <w:r w:rsidR="00C73402" w:rsidRPr="00BC6090">
        <w:rPr>
          <w:rFonts w:ascii="Arial" w:hAnsi="Arial" w:cs="Arial"/>
          <w:b/>
          <w:bCs/>
        </w:rPr>
        <w:t xml:space="preserve"> </w:t>
      </w:r>
      <w:r w:rsidR="00D56818">
        <w:rPr>
          <w:rFonts w:ascii="Arial" w:hAnsi="Arial" w:cs="Arial"/>
          <w:b/>
          <w:bCs/>
        </w:rPr>
        <w:t>Część</w:t>
      </w:r>
      <w:r w:rsidR="00D56818">
        <w:rPr>
          <w:rStyle w:val="Odwoaniedokomentarza"/>
        </w:rPr>
        <w:t xml:space="preserve"> </w:t>
      </w:r>
      <w:r w:rsidR="00D56818">
        <w:rPr>
          <w:rFonts w:ascii="Arial" w:hAnsi="Arial" w:cs="Arial"/>
          <w:b/>
          <w:bCs/>
        </w:rPr>
        <w:t>śr</w:t>
      </w:r>
      <w:r w:rsidR="00BC6090">
        <w:rPr>
          <w:rFonts w:ascii="Arial" w:hAnsi="Arial" w:cs="Arial"/>
          <w:b/>
          <w:bCs/>
        </w:rPr>
        <w:t>odków</w:t>
      </w:r>
      <w:r w:rsidR="00874BEA" w:rsidRPr="00BC6090">
        <w:rPr>
          <w:rFonts w:ascii="Arial" w:hAnsi="Arial" w:cs="Arial"/>
          <w:b/>
          <w:bCs/>
        </w:rPr>
        <w:t xml:space="preserve"> </w:t>
      </w:r>
      <w:r w:rsidR="00BC6090">
        <w:rPr>
          <w:rFonts w:ascii="Arial" w:hAnsi="Arial" w:cs="Arial"/>
          <w:b/>
          <w:bCs/>
        </w:rPr>
        <w:t>z</w:t>
      </w:r>
      <w:r w:rsidR="00BC6090" w:rsidRPr="00BC6090">
        <w:rPr>
          <w:rFonts w:ascii="Arial" w:hAnsi="Arial" w:cs="Arial"/>
          <w:b/>
          <w:bCs/>
        </w:rPr>
        <w:t xml:space="preserve">e sprzedaży produktów </w:t>
      </w:r>
      <w:r w:rsidR="004A3115" w:rsidRPr="00BC6090">
        <w:rPr>
          <w:rFonts w:ascii="Arial" w:hAnsi="Arial" w:cs="Arial"/>
          <w:b/>
          <w:bCs/>
        </w:rPr>
        <w:t>zosta</w:t>
      </w:r>
      <w:r w:rsidR="00BC6090">
        <w:rPr>
          <w:rFonts w:ascii="Arial" w:hAnsi="Arial" w:cs="Arial"/>
          <w:b/>
          <w:bCs/>
        </w:rPr>
        <w:t>nie</w:t>
      </w:r>
      <w:r w:rsidR="004A3115" w:rsidRPr="00BC6090">
        <w:rPr>
          <w:rFonts w:ascii="Arial" w:hAnsi="Arial" w:cs="Arial"/>
          <w:b/>
          <w:bCs/>
        </w:rPr>
        <w:t xml:space="preserve"> przekazan</w:t>
      </w:r>
      <w:r w:rsidR="00874BEA" w:rsidRPr="00BC6090">
        <w:rPr>
          <w:rFonts w:ascii="Arial" w:hAnsi="Arial" w:cs="Arial"/>
          <w:b/>
          <w:bCs/>
        </w:rPr>
        <w:t>ych</w:t>
      </w:r>
      <w:r w:rsidR="004A3115" w:rsidRPr="00BC6090">
        <w:rPr>
          <w:rFonts w:ascii="Arial" w:hAnsi="Arial" w:cs="Arial"/>
          <w:b/>
          <w:bCs/>
        </w:rPr>
        <w:t xml:space="preserve"> Fundacji</w:t>
      </w:r>
      <w:r w:rsidR="009448E9" w:rsidRPr="00BC6090">
        <w:rPr>
          <w:rFonts w:ascii="Arial" w:hAnsi="Arial" w:cs="Arial"/>
          <w:b/>
          <w:bCs/>
        </w:rPr>
        <w:t xml:space="preserve"> "</w:t>
      </w:r>
      <w:proofErr w:type="spellStart"/>
      <w:r w:rsidR="00A02FD6" w:rsidRPr="00A02FD6">
        <w:rPr>
          <w:rFonts w:ascii="Arial" w:hAnsi="Arial" w:cs="Arial"/>
          <w:b/>
          <w:bCs/>
        </w:rPr>
        <w:t>Ukrainian</w:t>
      </w:r>
      <w:proofErr w:type="spellEnd"/>
      <w:r w:rsidR="00A02FD6" w:rsidRPr="00A02FD6">
        <w:rPr>
          <w:rFonts w:ascii="Arial" w:hAnsi="Arial" w:cs="Arial"/>
          <w:b/>
          <w:bCs/>
        </w:rPr>
        <w:t xml:space="preserve"> </w:t>
      </w:r>
      <w:proofErr w:type="spellStart"/>
      <w:r w:rsidR="00A02FD6" w:rsidRPr="00A02FD6">
        <w:rPr>
          <w:rFonts w:ascii="Arial" w:hAnsi="Arial" w:cs="Arial"/>
          <w:b/>
          <w:bCs/>
        </w:rPr>
        <w:t>Charity</w:t>
      </w:r>
      <w:proofErr w:type="spellEnd"/>
      <w:r w:rsidR="00A02FD6" w:rsidRPr="00A02FD6">
        <w:rPr>
          <w:rFonts w:ascii="Arial" w:hAnsi="Arial" w:cs="Arial"/>
          <w:b/>
          <w:bCs/>
        </w:rPr>
        <w:t xml:space="preserve"> </w:t>
      </w:r>
      <w:proofErr w:type="spellStart"/>
      <w:r w:rsidR="00A02FD6" w:rsidRPr="00A02FD6">
        <w:rPr>
          <w:rFonts w:ascii="Arial" w:hAnsi="Arial" w:cs="Arial"/>
          <w:b/>
          <w:bCs/>
        </w:rPr>
        <w:t>Exhibitions</w:t>
      </w:r>
      <w:proofErr w:type="spellEnd"/>
      <w:r w:rsidR="009448E9" w:rsidRPr="00BC6090">
        <w:rPr>
          <w:rFonts w:ascii="Arial" w:hAnsi="Arial" w:cs="Arial"/>
          <w:b/>
          <w:bCs/>
        </w:rPr>
        <w:t>"</w:t>
      </w:r>
      <w:r w:rsidR="00E05686">
        <w:rPr>
          <w:rFonts w:ascii="Arial" w:hAnsi="Arial" w:cs="Arial"/>
          <w:b/>
          <w:bCs/>
        </w:rPr>
        <w:t xml:space="preserve"> niosącej </w:t>
      </w:r>
      <w:r w:rsidR="00BC6090">
        <w:rPr>
          <w:rFonts w:ascii="Arial" w:hAnsi="Arial" w:cs="Arial"/>
          <w:b/>
          <w:bCs/>
        </w:rPr>
        <w:t>pom</w:t>
      </w:r>
      <w:r w:rsidR="00E05686">
        <w:rPr>
          <w:rFonts w:ascii="Arial" w:hAnsi="Arial" w:cs="Arial"/>
          <w:b/>
          <w:bCs/>
        </w:rPr>
        <w:t>oc</w:t>
      </w:r>
      <w:r w:rsidR="009448E9" w:rsidRPr="00BC6090">
        <w:rPr>
          <w:rFonts w:ascii="Arial" w:hAnsi="Arial" w:cs="Arial"/>
          <w:b/>
          <w:bCs/>
        </w:rPr>
        <w:t xml:space="preserve"> os</w:t>
      </w:r>
      <w:r w:rsidR="00BC6090">
        <w:rPr>
          <w:rFonts w:ascii="Arial" w:hAnsi="Arial" w:cs="Arial"/>
          <w:b/>
          <w:bCs/>
        </w:rPr>
        <w:t>obom</w:t>
      </w:r>
      <w:r w:rsidR="009448E9" w:rsidRPr="00BC6090">
        <w:rPr>
          <w:rFonts w:ascii="Arial" w:hAnsi="Arial" w:cs="Arial"/>
          <w:b/>
          <w:bCs/>
        </w:rPr>
        <w:t xml:space="preserve"> potrzebujący</w:t>
      </w:r>
      <w:r w:rsidR="00A15484">
        <w:rPr>
          <w:rFonts w:ascii="Arial" w:hAnsi="Arial" w:cs="Arial"/>
          <w:b/>
          <w:bCs/>
        </w:rPr>
        <w:t>m</w:t>
      </w:r>
      <w:r w:rsidR="009448E9" w:rsidRPr="00BC6090">
        <w:rPr>
          <w:rFonts w:ascii="Arial" w:hAnsi="Arial" w:cs="Arial"/>
          <w:b/>
          <w:bCs/>
        </w:rPr>
        <w:t xml:space="preserve"> rehabilitacji, </w:t>
      </w:r>
      <w:r w:rsidR="00A15484">
        <w:rPr>
          <w:rFonts w:ascii="Arial" w:hAnsi="Arial" w:cs="Arial"/>
          <w:b/>
          <w:bCs/>
        </w:rPr>
        <w:t xml:space="preserve">w związku z </w:t>
      </w:r>
      <w:r w:rsidR="009448E9" w:rsidRPr="00BC6090">
        <w:rPr>
          <w:rFonts w:ascii="Arial" w:hAnsi="Arial" w:cs="Arial"/>
          <w:b/>
          <w:bCs/>
        </w:rPr>
        <w:t>wojn</w:t>
      </w:r>
      <w:r w:rsidR="00A15484">
        <w:rPr>
          <w:rFonts w:ascii="Arial" w:hAnsi="Arial" w:cs="Arial"/>
          <w:b/>
          <w:bCs/>
        </w:rPr>
        <w:t>ą</w:t>
      </w:r>
      <w:r w:rsidR="00874BEA" w:rsidRPr="00BC6090">
        <w:rPr>
          <w:rFonts w:ascii="Arial" w:hAnsi="Arial" w:cs="Arial"/>
          <w:b/>
          <w:bCs/>
        </w:rPr>
        <w:t xml:space="preserve"> </w:t>
      </w:r>
      <w:r w:rsidR="00BC6090">
        <w:rPr>
          <w:rFonts w:ascii="Arial" w:hAnsi="Arial" w:cs="Arial"/>
          <w:b/>
          <w:bCs/>
        </w:rPr>
        <w:t xml:space="preserve">w </w:t>
      </w:r>
      <w:r w:rsidR="00874BEA" w:rsidRPr="00BC6090">
        <w:rPr>
          <w:rFonts w:ascii="Arial" w:hAnsi="Arial" w:cs="Arial"/>
          <w:b/>
          <w:bCs/>
        </w:rPr>
        <w:t xml:space="preserve">Ukrainie. </w:t>
      </w:r>
      <w:r w:rsidR="00BC6090">
        <w:rPr>
          <w:rFonts w:ascii="Arial" w:hAnsi="Arial" w:cs="Arial"/>
          <w:b/>
          <w:bCs/>
        </w:rPr>
        <w:t>Kolekcja, w której znajd</w:t>
      </w:r>
      <w:r w:rsidR="00E05686">
        <w:rPr>
          <w:rFonts w:ascii="Arial" w:hAnsi="Arial" w:cs="Arial"/>
          <w:b/>
          <w:bCs/>
        </w:rPr>
        <w:t>ują</w:t>
      </w:r>
      <w:r w:rsidR="00BC6090">
        <w:rPr>
          <w:rFonts w:ascii="Arial" w:hAnsi="Arial" w:cs="Arial"/>
          <w:b/>
          <w:bCs/>
        </w:rPr>
        <w:t xml:space="preserve"> się między innymi</w:t>
      </w:r>
      <w:r w:rsidR="00874BEA" w:rsidRPr="00BC6090">
        <w:rPr>
          <w:rFonts w:ascii="Arial" w:hAnsi="Arial" w:cs="Arial"/>
          <w:b/>
          <w:bCs/>
        </w:rPr>
        <w:t xml:space="preserve"> dekoracje do domu, akcesoria łazienkowe</w:t>
      </w:r>
      <w:r w:rsidR="00A15484">
        <w:rPr>
          <w:rFonts w:ascii="Arial" w:hAnsi="Arial" w:cs="Arial"/>
          <w:b/>
          <w:bCs/>
        </w:rPr>
        <w:t xml:space="preserve"> i kuchenne, czy</w:t>
      </w:r>
      <w:r w:rsidR="00874BEA" w:rsidRPr="00BC6090">
        <w:rPr>
          <w:rFonts w:ascii="Arial" w:hAnsi="Arial" w:cs="Arial"/>
          <w:b/>
          <w:bCs/>
        </w:rPr>
        <w:t xml:space="preserve"> tekstylia</w:t>
      </w:r>
      <w:r w:rsidR="00BC6090">
        <w:rPr>
          <w:rFonts w:ascii="Arial" w:hAnsi="Arial" w:cs="Arial"/>
          <w:b/>
          <w:bCs/>
        </w:rPr>
        <w:t>, będzie dostępn</w:t>
      </w:r>
      <w:r w:rsidR="00A15484">
        <w:rPr>
          <w:rFonts w:ascii="Arial" w:hAnsi="Arial" w:cs="Arial"/>
          <w:b/>
          <w:bCs/>
        </w:rPr>
        <w:t>a</w:t>
      </w:r>
      <w:r w:rsidR="005C7967" w:rsidRPr="00BC6090">
        <w:rPr>
          <w:rFonts w:ascii="Arial" w:hAnsi="Arial" w:cs="Arial"/>
          <w:b/>
          <w:bCs/>
        </w:rPr>
        <w:t xml:space="preserve"> </w:t>
      </w:r>
      <w:r w:rsidR="00BC6090">
        <w:rPr>
          <w:rFonts w:ascii="Arial" w:hAnsi="Arial" w:cs="Arial"/>
          <w:b/>
          <w:bCs/>
        </w:rPr>
        <w:t xml:space="preserve">w Pepco od </w:t>
      </w:r>
      <w:r w:rsidR="005C7967" w:rsidRPr="00BC6090">
        <w:rPr>
          <w:rFonts w:ascii="Arial" w:hAnsi="Arial" w:cs="Arial"/>
          <w:b/>
          <w:bCs/>
        </w:rPr>
        <w:t>7 września</w:t>
      </w:r>
      <w:r w:rsidR="00B540BE" w:rsidRPr="00BC6090">
        <w:rPr>
          <w:rFonts w:ascii="Arial" w:hAnsi="Arial" w:cs="Arial"/>
          <w:b/>
          <w:bCs/>
        </w:rPr>
        <w:t>.</w:t>
      </w:r>
    </w:p>
    <w:p w14:paraId="70BFA90C" w14:textId="3F408574" w:rsidR="00F53459" w:rsidRDefault="00E05686" w:rsidP="00E05686">
      <w:pPr>
        <w:spacing w:before="24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53459">
        <w:rPr>
          <w:rFonts w:ascii="Arial" w:hAnsi="Arial" w:cs="Arial"/>
          <w:b/>
          <w:bCs/>
          <w:sz w:val="22"/>
          <w:szCs w:val="22"/>
        </w:rPr>
        <w:t>owa kolekcja</w:t>
      </w:r>
      <w:r>
        <w:rPr>
          <w:rFonts w:ascii="Arial" w:hAnsi="Arial" w:cs="Arial"/>
          <w:b/>
          <w:bCs/>
          <w:sz w:val="22"/>
          <w:szCs w:val="22"/>
        </w:rPr>
        <w:t xml:space="preserve"> z segmentu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affluent</w:t>
      </w:r>
      <w:proofErr w:type="spellEnd"/>
    </w:p>
    <w:p w14:paraId="4736AB56" w14:textId="375448D7" w:rsidR="00F53459" w:rsidRPr="00F53459" w:rsidRDefault="00F53459" w:rsidP="00E056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F53459">
        <w:rPr>
          <w:rFonts w:ascii="Arial" w:hAnsi="Arial" w:cs="Arial"/>
          <w:sz w:val="22"/>
          <w:szCs w:val="22"/>
        </w:rPr>
        <w:t>Gilded</w:t>
      </w:r>
      <w:proofErr w:type="spellEnd"/>
      <w:r w:rsidRPr="00F53459">
        <w:rPr>
          <w:rFonts w:ascii="Arial" w:hAnsi="Arial" w:cs="Arial"/>
          <w:sz w:val="22"/>
          <w:szCs w:val="22"/>
        </w:rPr>
        <w:t xml:space="preserve"> Age to nowa kolekcja</w:t>
      </w:r>
      <w:r>
        <w:rPr>
          <w:rFonts w:ascii="Arial" w:hAnsi="Arial" w:cs="Arial"/>
          <w:sz w:val="22"/>
          <w:szCs w:val="22"/>
        </w:rPr>
        <w:t xml:space="preserve"> z segmentu </w:t>
      </w:r>
      <w:proofErr w:type="spellStart"/>
      <w:r>
        <w:rPr>
          <w:rFonts w:ascii="Arial" w:hAnsi="Arial" w:cs="Arial"/>
          <w:sz w:val="22"/>
          <w:szCs w:val="22"/>
        </w:rPr>
        <w:t>affluent</w:t>
      </w:r>
      <w:proofErr w:type="spellEnd"/>
      <w:r w:rsidR="0022439D">
        <w:rPr>
          <w:rFonts w:ascii="Arial" w:hAnsi="Arial" w:cs="Arial"/>
          <w:sz w:val="22"/>
          <w:szCs w:val="22"/>
        </w:rPr>
        <w:t xml:space="preserve">, czyli </w:t>
      </w:r>
      <w:r w:rsidR="00420119">
        <w:rPr>
          <w:rFonts w:ascii="Arial" w:hAnsi="Arial" w:cs="Arial"/>
          <w:sz w:val="22"/>
          <w:szCs w:val="22"/>
        </w:rPr>
        <w:t xml:space="preserve">limitowanych </w:t>
      </w:r>
      <w:r w:rsidR="0022439D">
        <w:rPr>
          <w:rFonts w:ascii="Arial" w:hAnsi="Arial" w:cs="Arial"/>
          <w:sz w:val="22"/>
          <w:szCs w:val="22"/>
        </w:rPr>
        <w:t xml:space="preserve">produktów wysokiej jakości, </w:t>
      </w:r>
      <w:r w:rsidR="00420119">
        <w:rPr>
          <w:rFonts w:ascii="Arial" w:hAnsi="Arial" w:cs="Arial"/>
          <w:sz w:val="22"/>
          <w:szCs w:val="22"/>
        </w:rPr>
        <w:t>w wyjątkowym designie</w:t>
      </w:r>
      <w:r w:rsidR="0022439D">
        <w:rPr>
          <w:rFonts w:ascii="Arial" w:hAnsi="Arial" w:cs="Arial"/>
          <w:sz w:val="22"/>
          <w:szCs w:val="22"/>
        </w:rPr>
        <w:t xml:space="preserve">. W </w:t>
      </w:r>
      <w:r w:rsidR="00E05686">
        <w:rPr>
          <w:rFonts w:ascii="Arial" w:hAnsi="Arial" w:cs="Arial"/>
          <w:sz w:val="22"/>
          <w:szCs w:val="22"/>
        </w:rPr>
        <w:t xml:space="preserve">jej </w:t>
      </w:r>
      <w:r w:rsidR="0022439D">
        <w:rPr>
          <w:rFonts w:ascii="Arial" w:hAnsi="Arial" w:cs="Arial"/>
          <w:sz w:val="22"/>
          <w:szCs w:val="22"/>
        </w:rPr>
        <w:t xml:space="preserve">skład </w:t>
      </w:r>
      <w:r w:rsidR="00C13AD0">
        <w:rPr>
          <w:rFonts w:ascii="Arial" w:hAnsi="Arial" w:cs="Arial"/>
          <w:sz w:val="22"/>
          <w:szCs w:val="22"/>
        </w:rPr>
        <w:t>wchodzą m.in</w:t>
      </w:r>
      <w:r w:rsidR="0022439D">
        <w:rPr>
          <w:rFonts w:ascii="Arial" w:hAnsi="Arial" w:cs="Arial"/>
          <w:sz w:val="22"/>
          <w:szCs w:val="22"/>
        </w:rPr>
        <w:t xml:space="preserve"> dekoracje domowe</w:t>
      </w:r>
      <w:r w:rsidR="00C13AD0">
        <w:rPr>
          <w:rFonts w:ascii="Arial" w:hAnsi="Arial" w:cs="Arial"/>
          <w:sz w:val="22"/>
          <w:szCs w:val="22"/>
        </w:rPr>
        <w:t xml:space="preserve">: </w:t>
      </w:r>
      <w:r w:rsidR="0022439D">
        <w:rPr>
          <w:rFonts w:ascii="Arial" w:hAnsi="Arial" w:cs="Arial"/>
          <w:sz w:val="22"/>
          <w:szCs w:val="22"/>
        </w:rPr>
        <w:t xml:space="preserve">pudełka, tace, czy ramki na zdjęcia; akcesoria kuchenne </w:t>
      </w:r>
      <w:r w:rsidR="00E05686">
        <w:rPr>
          <w:rFonts w:ascii="Arial" w:hAnsi="Arial" w:cs="Arial"/>
          <w:sz w:val="22"/>
          <w:szCs w:val="22"/>
        </w:rPr>
        <w:t>w tym m.in.</w:t>
      </w:r>
      <w:r w:rsidR="0022439D">
        <w:rPr>
          <w:rFonts w:ascii="Arial" w:hAnsi="Arial" w:cs="Arial"/>
          <w:sz w:val="22"/>
          <w:szCs w:val="22"/>
        </w:rPr>
        <w:t xml:space="preserve"> kubki, dzbanki i talerze</w:t>
      </w:r>
      <w:r w:rsidR="00C13AD0">
        <w:rPr>
          <w:rFonts w:ascii="Arial" w:hAnsi="Arial" w:cs="Arial"/>
          <w:sz w:val="22"/>
          <w:szCs w:val="22"/>
        </w:rPr>
        <w:t>, a także takie produkty jak lampki, długopisy, notesy, czy świece zapachowe. Łączy je wszystkie szczególny design, uwzględniający m.in. motywy kwiatowe oraz szczytny cel</w:t>
      </w:r>
      <w:r w:rsidR="00955B8A">
        <w:rPr>
          <w:rFonts w:ascii="Arial" w:hAnsi="Arial" w:cs="Arial"/>
          <w:sz w:val="22"/>
          <w:szCs w:val="22"/>
        </w:rPr>
        <w:t xml:space="preserve">, </w:t>
      </w:r>
      <w:r w:rsidR="00D56818">
        <w:rPr>
          <w:rFonts w:ascii="Arial" w:hAnsi="Arial" w:cs="Arial"/>
          <w:sz w:val="22"/>
          <w:szCs w:val="22"/>
        </w:rPr>
        <w:t>część</w:t>
      </w:r>
      <w:r w:rsidR="00E05686">
        <w:rPr>
          <w:rFonts w:ascii="Arial" w:hAnsi="Arial" w:cs="Arial"/>
          <w:sz w:val="22"/>
          <w:szCs w:val="22"/>
        </w:rPr>
        <w:t xml:space="preserve"> </w:t>
      </w:r>
      <w:r w:rsidR="00C13AD0">
        <w:rPr>
          <w:rFonts w:ascii="Arial" w:hAnsi="Arial" w:cs="Arial"/>
          <w:sz w:val="22"/>
          <w:szCs w:val="22"/>
        </w:rPr>
        <w:t xml:space="preserve">dochodu ze sprzedaży produktów zostanie przeznaczone na pomoc Ukrainie. </w:t>
      </w:r>
    </w:p>
    <w:p w14:paraId="3C3113E9" w14:textId="5C49CA61" w:rsidR="00F53459" w:rsidRPr="00A72E02" w:rsidRDefault="00C13AD0" w:rsidP="00E056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3AD0">
        <w:rPr>
          <w:rFonts w:ascii="Arial" w:hAnsi="Arial" w:cs="Arial"/>
          <w:i/>
          <w:iCs/>
          <w:sz w:val="22"/>
          <w:szCs w:val="22"/>
        </w:rPr>
        <w:t xml:space="preserve">- Od początku wojny </w:t>
      </w:r>
      <w:r w:rsidR="00955B8A">
        <w:rPr>
          <w:rFonts w:ascii="Arial" w:hAnsi="Arial" w:cs="Arial"/>
          <w:i/>
          <w:iCs/>
          <w:sz w:val="22"/>
          <w:szCs w:val="22"/>
        </w:rPr>
        <w:t>w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 Ukrai</w:t>
      </w:r>
      <w:r w:rsidR="00955B8A">
        <w:rPr>
          <w:rFonts w:ascii="Arial" w:hAnsi="Arial" w:cs="Arial"/>
          <w:i/>
          <w:iCs/>
          <w:sz w:val="22"/>
          <w:szCs w:val="22"/>
        </w:rPr>
        <w:t>nie</w:t>
      </w:r>
      <w:r w:rsidR="00E056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Pepco </w:t>
      </w:r>
      <w:r w:rsidR="00955B8A">
        <w:rPr>
          <w:rFonts w:ascii="Arial" w:hAnsi="Arial" w:cs="Arial"/>
          <w:i/>
          <w:iCs/>
          <w:sz w:val="22"/>
          <w:szCs w:val="22"/>
        </w:rPr>
        <w:t xml:space="preserve">aktywnie </w:t>
      </w:r>
      <w:r w:rsidRPr="00C13AD0">
        <w:rPr>
          <w:rFonts w:ascii="Arial" w:hAnsi="Arial" w:cs="Arial"/>
          <w:i/>
          <w:iCs/>
          <w:sz w:val="22"/>
          <w:szCs w:val="22"/>
        </w:rPr>
        <w:t>zaangażowało się w</w:t>
      </w:r>
      <w:r w:rsidR="00420119">
        <w:rPr>
          <w:rFonts w:ascii="Arial" w:hAnsi="Arial" w:cs="Arial"/>
          <w:i/>
          <w:iCs/>
          <w:sz w:val="22"/>
          <w:szCs w:val="22"/>
        </w:rPr>
        <w:t xml:space="preserve"> pomoc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 ofiar</w:t>
      </w:r>
      <w:r w:rsidR="00420119">
        <w:rPr>
          <w:rFonts w:ascii="Arial" w:hAnsi="Arial" w:cs="Arial"/>
          <w:i/>
          <w:iCs/>
          <w:sz w:val="22"/>
          <w:szCs w:val="22"/>
        </w:rPr>
        <w:t>om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 konfliktu. Rozszerzyliśmy swoje </w:t>
      </w:r>
      <w:r w:rsidR="00420119">
        <w:rPr>
          <w:rFonts w:ascii="Arial" w:hAnsi="Arial" w:cs="Arial"/>
          <w:i/>
          <w:iCs/>
          <w:sz w:val="22"/>
          <w:szCs w:val="22"/>
        </w:rPr>
        <w:t xml:space="preserve">standardowe </w:t>
      </w:r>
      <w:r w:rsidRPr="00C13AD0">
        <w:rPr>
          <w:rFonts w:ascii="Arial" w:hAnsi="Arial" w:cs="Arial"/>
          <w:i/>
          <w:iCs/>
          <w:sz w:val="22"/>
          <w:szCs w:val="22"/>
        </w:rPr>
        <w:t>działania pomocowe, pozostając w ciągłym kontakcie z naszymi partnerami oraz organizacjami pozarządowymi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="00E05686">
        <w:rPr>
          <w:rFonts w:ascii="Arial" w:hAnsi="Arial" w:cs="Arial"/>
          <w:i/>
          <w:iCs/>
          <w:sz w:val="22"/>
          <w:szCs w:val="22"/>
        </w:rPr>
        <w:t xml:space="preserve">a także </w:t>
      </w:r>
      <w:r>
        <w:rPr>
          <w:rFonts w:ascii="Arial" w:hAnsi="Arial" w:cs="Arial"/>
          <w:i/>
          <w:iCs/>
          <w:sz w:val="22"/>
          <w:szCs w:val="22"/>
        </w:rPr>
        <w:t>wspiera</w:t>
      </w:r>
      <w:r w:rsidR="00E05686">
        <w:rPr>
          <w:rFonts w:ascii="Arial" w:hAnsi="Arial" w:cs="Arial"/>
          <w:i/>
          <w:iCs/>
          <w:sz w:val="22"/>
          <w:szCs w:val="22"/>
        </w:rPr>
        <w:t>jąc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naszych pracowników pochodzących z Ukrainy. </w:t>
      </w:r>
      <w:r>
        <w:rPr>
          <w:rFonts w:ascii="Arial" w:hAnsi="Arial" w:cs="Arial"/>
          <w:i/>
          <w:iCs/>
          <w:sz w:val="22"/>
          <w:szCs w:val="22"/>
        </w:rPr>
        <w:t>Niestety widzimy, że z każdym kolejnym dniem wojny, pojawiają się nowe ludzkie tragedie, a skala potrzebnej pomocy nieustannie rośnie</w:t>
      </w:r>
      <w:r w:rsidR="00E05686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05686">
        <w:rPr>
          <w:rFonts w:ascii="Arial" w:hAnsi="Arial" w:cs="Arial"/>
          <w:i/>
          <w:iCs/>
          <w:sz w:val="22"/>
          <w:szCs w:val="22"/>
        </w:rPr>
        <w:t>St</w:t>
      </w:r>
      <w:r w:rsidR="00420119">
        <w:rPr>
          <w:rFonts w:ascii="Arial" w:hAnsi="Arial" w:cs="Arial"/>
          <w:i/>
          <w:iCs/>
          <w:sz w:val="22"/>
          <w:szCs w:val="22"/>
        </w:rPr>
        <w:t>ą</w:t>
      </w:r>
      <w:r w:rsidR="00E05686">
        <w:rPr>
          <w:rFonts w:ascii="Arial" w:hAnsi="Arial" w:cs="Arial"/>
          <w:i/>
          <w:iCs/>
          <w:sz w:val="22"/>
          <w:szCs w:val="22"/>
        </w:rPr>
        <w:t>d n</w:t>
      </w:r>
      <w:r w:rsidRPr="00C13AD0">
        <w:rPr>
          <w:rFonts w:ascii="Arial" w:hAnsi="Arial" w:cs="Arial"/>
          <w:i/>
          <w:iCs/>
          <w:sz w:val="22"/>
          <w:szCs w:val="22"/>
        </w:rPr>
        <w:t>owy projekt</w:t>
      </w:r>
      <w:r w:rsidR="00E056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C13AD0">
        <w:rPr>
          <w:rFonts w:ascii="Arial" w:hAnsi="Arial" w:cs="Arial"/>
          <w:i/>
          <w:iCs/>
          <w:sz w:val="22"/>
          <w:szCs w:val="22"/>
        </w:rPr>
        <w:t xml:space="preserve"> </w:t>
      </w:r>
      <w:r w:rsidR="003754F6">
        <w:rPr>
          <w:rFonts w:ascii="Arial" w:hAnsi="Arial" w:cs="Arial"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sz w:val="22"/>
          <w:szCs w:val="22"/>
        </w:rPr>
        <w:t>specjalna kolekcja przygotowana przez ukraińską artystkę i</w:t>
      </w:r>
      <w:r w:rsidR="00E05686">
        <w:rPr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 xml:space="preserve">szczytny cel, </w:t>
      </w:r>
      <w:r w:rsidR="00E05686">
        <w:rPr>
          <w:rFonts w:ascii="Arial" w:hAnsi="Arial" w:cs="Arial"/>
          <w:i/>
          <w:iCs/>
          <w:sz w:val="22"/>
          <w:szCs w:val="22"/>
        </w:rPr>
        <w:t xml:space="preserve">jaki za nią stoi, </w:t>
      </w:r>
      <w:r>
        <w:rPr>
          <w:rFonts w:ascii="Arial" w:hAnsi="Arial" w:cs="Arial"/>
          <w:i/>
          <w:iCs/>
          <w:sz w:val="22"/>
          <w:szCs w:val="22"/>
        </w:rPr>
        <w:t xml:space="preserve">bo </w:t>
      </w:r>
      <w:r w:rsidRPr="00C13AD0">
        <w:rPr>
          <w:rFonts w:ascii="Arial" w:hAnsi="Arial" w:cs="Arial"/>
          <w:i/>
          <w:iCs/>
          <w:sz w:val="22"/>
          <w:szCs w:val="22"/>
        </w:rPr>
        <w:t>cześć dochodu</w:t>
      </w:r>
      <w:r>
        <w:rPr>
          <w:rFonts w:ascii="Arial" w:hAnsi="Arial" w:cs="Arial"/>
          <w:i/>
          <w:iCs/>
          <w:sz w:val="22"/>
          <w:szCs w:val="22"/>
        </w:rPr>
        <w:t xml:space="preserve"> ze sprzedaży </w:t>
      </w:r>
      <w:r w:rsidRPr="00C13AD0">
        <w:rPr>
          <w:rFonts w:ascii="Arial" w:hAnsi="Arial" w:cs="Arial"/>
          <w:i/>
          <w:iCs/>
          <w:sz w:val="22"/>
          <w:szCs w:val="22"/>
        </w:rPr>
        <w:t>zostanie przeznaczona właśnie na wsparcie Ukrainy</w:t>
      </w:r>
      <w:r w:rsidR="00955B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A72E02">
        <w:rPr>
          <w:rFonts w:ascii="Arial" w:hAnsi="Arial" w:cs="Arial"/>
          <w:sz w:val="22"/>
          <w:szCs w:val="22"/>
        </w:rPr>
        <w:t xml:space="preserve">– mówi Kasia Wilczewska, </w:t>
      </w:r>
      <w:proofErr w:type="spellStart"/>
      <w:r w:rsidRPr="00A72E02">
        <w:rPr>
          <w:rFonts w:ascii="Arial" w:hAnsi="Arial" w:cs="Arial"/>
          <w:sz w:val="22"/>
          <w:szCs w:val="22"/>
        </w:rPr>
        <w:t>Head</w:t>
      </w:r>
      <w:proofErr w:type="spellEnd"/>
      <w:r w:rsidRPr="00A72E02">
        <w:rPr>
          <w:rFonts w:ascii="Arial" w:hAnsi="Arial" w:cs="Arial"/>
          <w:sz w:val="22"/>
          <w:szCs w:val="22"/>
        </w:rPr>
        <w:t xml:space="preserve"> of Corporate Communi</w:t>
      </w:r>
      <w:r w:rsidR="00955B8A">
        <w:rPr>
          <w:rFonts w:ascii="Arial" w:hAnsi="Arial" w:cs="Arial"/>
          <w:sz w:val="22"/>
          <w:szCs w:val="22"/>
        </w:rPr>
        <w:t>c</w:t>
      </w:r>
      <w:r w:rsidRPr="00A72E02">
        <w:rPr>
          <w:rFonts w:ascii="Arial" w:hAnsi="Arial" w:cs="Arial"/>
          <w:sz w:val="22"/>
          <w:szCs w:val="22"/>
        </w:rPr>
        <w:t>ation Pepco.</w:t>
      </w:r>
    </w:p>
    <w:p w14:paraId="3CCFB617" w14:textId="068756E8" w:rsidR="00955B8A" w:rsidRDefault="00955B8A" w:rsidP="00A72E02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 inspirowany sztuką europejską, dalekowschodnią i secesją</w:t>
      </w:r>
    </w:p>
    <w:p w14:paraId="296F471C" w14:textId="05C18DE1" w:rsidR="00A15484" w:rsidRPr="00A72E02" w:rsidRDefault="00C13AD0" w:rsidP="00A72E02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Autorką kolekcji </w:t>
      </w:r>
      <w:proofErr w:type="spellStart"/>
      <w:r>
        <w:rPr>
          <w:rFonts w:ascii="Arial" w:hAnsi="Arial" w:cs="Arial"/>
          <w:sz w:val="22"/>
          <w:szCs w:val="22"/>
        </w:rPr>
        <w:t>Gilded</w:t>
      </w:r>
      <w:proofErr w:type="spellEnd"/>
      <w:r>
        <w:rPr>
          <w:rFonts w:ascii="Arial" w:hAnsi="Arial" w:cs="Arial"/>
          <w:sz w:val="22"/>
          <w:szCs w:val="22"/>
        </w:rPr>
        <w:t xml:space="preserve"> Age jest </w:t>
      </w:r>
      <w:proofErr w:type="spellStart"/>
      <w:r w:rsidR="005C7967" w:rsidRPr="00532A8D">
        <w:rPr>
          <w:rFonts w:ascii="Arial" w:hAnsi="Arial" w:cs="Arial"/>
          <w:sz w:val="22"/>
          <w:szCs w:val="22"/>
        </w:rPr>
        <w:t>Veronika</w:t>
      </w:r>
      <w:proofErr w:type="spellEnd"/>
      <w:r w:rsidR="005C7967" w:rsidRPr="00532A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967" w:rsidRPr="00532A8D">
        <w:rPr>
          <w:rFonts w:ascii="Arial" w:hAnsi="Arial" w:cs="Arial"/>
          <w:sz w:val="22"/>
          <w:szCs w:val="22"/>
        </w:rPr>
        <w:t>Blyzniuchenko</w:t>
      </w:r>
      <w:proofErr w:type="spellEnd"/>
      <w:r w:rsidR="005C7967" w:rsidRPr="00532A8D">
        <w:rPr>
          <w:rFonts w:ascii="Arial" w:hAnsi="Arial" w:cs="Arial"/>
          <w:sz w:val="22"/>
          <w:szCs w:val="22"/>
        </w:rPr>
        <w:t xml:space="preserve">, 27-letnia designerka, </w:t>
      </w:r>
      <w:r w:rsidR="00955B8A">
        <w:rPr>
          <w:rFonts w:ascii="Arial" w:hAnsi="Arial" w:cs="Arial"/>
          <w:sz w:val="22"/>
          <w:szCs w:val="22"/>
        </w:rPr>
        <w:t>w</w:t>
      </w:r>
      <w:r w:rsidR="005C7967" w:rsidRPr="00532A8D">
        <w:rPr>
          <w:rFonts w:ascii="Arial" w:hAnsi="Arial" w:cs="Arial"/>
          <w:sz w:val="22"/>
          <w:szCs w:val="22"/>
        </w:rPr>
        <w:t>yspecjalizowana w tworzeniu farbami olejnymi na płótnie oraz technika</w:t>
      </w:r>
      <w:r w:rsidR="00A15484">
        <w:rPr>
          <w:rFonts w:ascii="Arial" w:hAnsi="Arial" w:cs="Arial"/>
          <w:sz w:val="22"/>
          <w:szCs w:val="22"/>
        </w:rPr>
        <w:t>ch</w:t>
      </w:r>
      <w:r w:rsidR="005C7967" w:rsidRPr="00532A8D">
        <w:rPr>
          <w:rFonts w:ascii="Arial" w:hAnsi="Arial" w:cs="Arial"/>
          <w:sz w:val="22"/>
          <w:szCs w:val="22"/>
        </w:rPr>
        <w:t xml:space="preserve"> akwarelow</w:t>
      </w:r>
      <w:r w:rsidR="00A15484">
        <w:rPr>
          <w:rFonts w:ascii="Arial" w:hAnsi="Arial" w:cs="Arial"/>
          <w:sz w:val="22"/>
          <w:szCs w:val="22"/>
        </w:rPr>
        <w:t>ych</w:t>
      </w:r>
      <w:r w:rsidR="005C7967" w:rsidRPr="00532A8D">
        <w:rPr>
          <w:rFonts w:ascii="Arial" w:hAnsi="Arial" w:cs="Arial"/>
          <w:sz w:val="22"/>
          <w:szCs w:val="22"/>
        </w:rPr>
        <w:t xml:space="preserve">. </w:t>
      </w:r>
      <w:r w:rsidR="00A15484" w:rsidRPr="00A15484">
        <w:rPr>
          <w:rFonts w:ascii="Arial" w:hAnsi="Arial" w:cs="Arial"/>
          <w:sz w:val="22"/>
          <w:szCs w:val="22"/>
        </w:rPr>
        <w:t xml:space="preserve">Kształciła się w Akademii Projektowania i Sztuk w </w:t>
      </w:r>
      <w:r w:rsidR="00A15484">
        <w:rPr>
          <w:rFonts w:ascii="Arial" w:hAnsi="Arial" w:cs="Arial"/>
          <w:sz w:val="22"/>
          <w:szCs w:val="22"/>
        </w:rPr>
        <w:t>Ch</w:t>
      </w:r>
      <w:r w:rsidR="00A15484" w:rsidRPr="00A15484">
        <w:rPr>
          <w:rFonts w:ascii="Arial" w:hAnsi="Arial" w:cs="Arial"/>
          <w:sz w:val="22"/>
          <w:szCs w:val="22"/>
        </w:rPr>
        <w:t xml:space="preserve">arkowie i jest zawodową malarką. Jej prace znajdują się w prywatnych kolekcjach </w:t>
      </w:r>
      <w:r w:rsidR="00955B8A">
        <w:rPr>
          <w:rFonts w:ascii="Arial" w:hAnsi="Arial" w:cs="Arial"/>
          <w:sz w:val="22"/>
          <w:szCs w:val="22"/>
        </w:rPr>
        <w:t xml:space="preserve">w </w:t>
      </w:r>
      <w:r w:rsidR="00A15484" w:rsidRPr="00A15484">
        <w:rPr>
          <w:rFonts w:ascii="Arial" w:hAnsi="Arial" w:cs="Arial"/>
          <w:sz w:val="22"/>
          <w:szCs w:val="22"/>
        </w:rPr>
        <w:t>Europie, Ameryce Południowej, USA i</w:t>
      </w:r>
      <w:r w:rsidR="00C35EB7">
        <w:rPr>
          <w:rFonts w:ascii="Arial" w:hAnsi="Arial" w:cs="Arial"/>
          <w:sz w:val="22"/>
          <w:szCs w:val="22"/>
        </w:rPr>
        <w:t> </w:t>
      </w:r>
      <w:r w:rsidR="00A15484" w:rsidRPr="00A15484">
        <w:rPr>
          <w:rFonts w:ascii="Arial" w:hAnsi="Arial" w:cs="Arial"/>
          <w:sz w:val="22"/>
          <w:szCs w:val="22"/>
        </w:rPr>
        <w:t xml:space="preserve">Zjednoczonych Emiratach Arabskich. W 2022 roku wraz z innymi młodymi ukraińskimi malarzami wzięła udział w serii wystaw zorganizowanych przez </w:t>
      </w:r>
      <w:r w:rsidR="003754F6">
        <w:rPr>
          <w:rFonts w:ascii="Arial" w:hAnsi="Arial" w:cs="Arial"/>
          <w:sz w:val="22"/>
          <w:szCs w:val="22"/>
        </w:rPr>
        <w:t>„</w:t>
      </w:r>
      <w:proofErr w:type="spellStart"/>
      <w:r w:rsidR="00A15484" w:rsidRPr="00A15484">
        <w:rPr>
          <w:rFonts w:ascii="Arial" w:hAnsi="Arial" w:cs="Arial"/>
          <w:sz w:val="22"/>
          <w:szCs w:val="22"/>
        </w:rPr>
        <w:t>Ukrainian</w:t>
      </w:r>
      <w:proofErr w:type="spellEnd"/>
      <w:r w:rsidR="00A15484" w:rsidRPr="00A15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484" w:rsidRPr="00A15484">
        <w:rPr>
          <w:rFonts w:ascii="Arial" w:hAnsi="Arial" w:cs="Arial"/>
          <w:sz w:val="22"/>
          <w:szCs w:val="22"/>
        </w:rPr>
        <w:t>Charity</w:t>
      </w:r>
      <w:proofErr w:type="spellEnd"/>
      <w:r w:rsidR="00A15484" w:rsidRPr="00A15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5484" w:rsidRPr="00A15484">
        <w:rPr>
          <w:rFonts w:ascii="Arial" w:hAnsi="Arial" w:cs="Arial"/>
          <w:sz w:val="22"/>
          <w:szCs w:val="22"/>
        </w:rPr>
        <w:t>Exhibitions</w:t>
      </w:r>
      <w:proofErr w:type="spellEnd"/>
      <w:r w:rsidR="003754F6">
        <w:rPr>
          <w:rFonts w:ascii="Arial" w:hAnsi="Arial" w:cs="Arial"/>
          <w:sz w:val="22"/>
          <w:szCs w:val="22"/>
        </w:rPr>
        <w:t>”</w:t>
      </w:r>
      <w:r w:rsidR="00A15484" w:rsidRPr="00A15484">
        <w:rPr>
          <w:rFonts w:ascii="Arial" w:hAnsi="Arial" w:cs="Arial"/>
          <w:sz w:val="22"/>
          <w:szCs w:val="22"/>
        </w:rPr>
        <w:t>.</w:t>
      </w:r>
    </w:p>
    <w:p w14:paraId="1CD17B83" w14:textId="0336B9B4" w:rsidR="005C7967" w:rsidRPr="00A15484" w:rsidRDefault="0085178B" w:rsidP="00E056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5484">
        <w:rPr>
          <w:rFonts w:ascii="Arial" w:hAnsi="Arial" w:cs="Arial"/>
          <w:i/>
          <w:iCs/>
          <w:sz w:val="22"/>
          <w:szCs w:val="22"/>
        </w:rPr>
        <w:t>„</w:t>
      </w:r>
      <w:proofErr w:type="spellStart"/>
      <w:r w:rsidR="005C7967" w:rsidRPr="00A15484">
        <w:rPr>
          <w:rFonts w:ascii="Arial" w:hAnsi="Arial" w:cs="Arial"/>
          <w:i/>
          <w:iCs/>
          <w:sz w:val="22"/>
          <w:szCs w:val="22"/>
        </w:rPr>
        <w:t>Veronika</w:t>
      </w:r>
      <w:proofErr w:type="spellEnd"/>
      <w:r w:rsidR="005C7967" w:rsidRPr="00A15484">
        <w:rPr>
          <w:rFonts w:ascii="Arial" w:hAnsi="Arial" w:cs="Arial"/>
          <w:i/>
          <w:iCs/>
          <w:sz w:val="22"/>
          <w:szCs w:val="22"/>
        </w:rPr>
        <w:t xml:space="preserve"> zajmuje się nie tylko tworzeniem abstrakcyjnych i narracyjnych obrazów, ale także autorskich wyrobów z jedwabiu, paneli dekoracyjnych itp. Z jednej strony niejednolitość, fragmentaryczność, stosowanie różnorodnych wzorów i śmiałe wariacje z nimi nawiązują </w:t>
      </w:r>
      <w:r w:rsidR="00955B8A">
        <w:rPr>
          <w:rFonts w:ascii="Arial" w:hAnsi="Arial" w:cs="Arial"/>
          <w:i/>
          <w:iCs/>
          <w:sz w:val="22"/>
          <w:szCs w:val="22"/>
        </w:rPr>
        <w:t xml:space="preserve">do 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>irańskich miniatur książkowych, form i dekoracji ceramiki, zarówno europejskiej, jak i</w:t>
      </w:r>
      <w:r w:rsidR="00C35EB7">
        <w:rPr>
          <w:rFonts w:ascii="Arial" w:hAnsi="Arial" w:cs="Arial"/>
          <w:i/>
          <w:iCs/>
          <w:sz w:val="22"/>
          <w:szCs w:val="22"/>
        </w:rPr>
        <w:t> 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>dalekowschodniej</w:t>
      </w:r>
      <w:r w:rsidR="00A03B8D">
        <w:rPr>
          <w:rFonts w:ascii="Arial" w:hAnsi="Arial" w:cs="Arial"/>
          <w:i/>
          <w:iCs/>
          <w:sz w:val="22"/>
          <w:szCs w:val="22"/>
        </w:rPr>
        <w:t xml:space="preserve">. 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 xml:space="preserve">Z drugiej strony, w niektórych miejscach zauważalna jest inspiracja artystki formami plastycznymi i rozwiązaniami </w:t>
      </w:r>
      <w:r w:rsidR="00955B8A">
        <w:rPr>
          <w:rFonts w:ascii="Arial" w:hAnsi="Arial" w:cs="Arial"/>
          <w:i/>
          <w:iCs/>
          <w:sz w:val="22"/>
          <w:szCs w:val="22"/>
        </w:rPr>
        <w:t xml:space="preserve">do 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>sztuki przełomu XIX i XX wieku, w</w:t>
      </w:r>
      <w:r w:rsidR="00C35EB7">
        <w:rPr>
          <w:rFonts w:ascii="Arial" w:hAnsi="Arial" w:cs="Arial"/>
          <w:i/>
          <w:iCs/>
          <w:sz w:val="22"/>
          <w:szCs w:val="22"/>
        </w:rPr>
        <w:t> 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>szczególności secesj</w:t>
      </w:r>
      <w:r w:rsidR="00955B8A">
        <w:rPr>
          <w:rFonts w:ascii="Arial" w:hAnsi="Arial" w:cs="Arial"/>
          <w:i/>
          <w:iCs/>
          <w:sz w:val="22"/>
          <w:szCs w:val="22"/>
        </w:rPr>
        <w:t>i</w:t>
      </w:r>
      <w:r w:rsidR="005C7967" w:rsidRPr="00A15484">
        <w:rPr>
          <w:rFonts w:ascii="Arial" w:hAnsi="Arial" w:cs="Arial"/>
          <w:i/>
          <w:iCs/>
          <w:sz w:val="22"/>
          <w:szCs w:val="22"/>
        </w:rPr>
        <w:t xml:space="preserve">, której ważną cechą jest płynna, wijąca się linia </w:t>
      </w:r>
      <w:r w:rsidRPr="00A03B8D">
        <w:rPr>
          <w:rFonts w:ascii="Arial" w:hAnsi="Arial" w:cs="Arial"/>
          <w:sz w:val="22"/>
          <w:szCs w:val="22"/>
        </w:rPr>
        <w:t xml:space="preserve">– </w:t>
      </w:r>
      <w:r w:rsidR="00A15484" w:rsidRPr="00A03B8D">
        <w:rPr>
          <w:rFonts w:ascii="Arial" w:hAnsi="Arial" w:cs="Arial"/>
          <w:sz w:val="22"/>
          <w:szCs w:val="22"/>
        </w:rPr>
        <w:t>ocenia</w:t>
      </w:r>
      <w:r w:rsidRPr="00A03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967" w:rsidRPr="00A03B8D">
        <w:rPr>
          <w:rFonts w:ascii="Arial" w:hAnsi="Arial" w:cs="Arial"/>
          <w:sz w:val="22"/>
          <w:szCs w:val="22"/>
        </w:rPr>
        <w:t>Anfisa</w:t>
      </w:r>
      <w:proofErr w:type="spellEnd"/>
      <w:r w:rsidR="005C7967" w:rsidRPr="00A03B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7967" w:rsidRPr="00A03B8D">
        <w:rPr>
          <w:rFonts w:ascii="Arial" w:hAnsi="Arial" w:cs="Arial"/>
          <w:sz w:val="22"/>
          <w:szCs w:val="22"/>
        </w:rPr>
        <w:t>Doroshenko</w:t>
      </w:r>
      <w:proofErr w:type="spellEnd"/>
      <w:r w:rsidR="005C7967" w:rsidRPr="00A03B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7967" w:rsidRPr="00A03B8D">
        <w:rPr>
          <w:rFonts w:ascii="Arial" w:hAnsi="Arial" w:cs="Arial"/>
          <w:sz w:val="22"/>
          <w:szCs w:val="22"/>
        </w:rPr>
        <w:t>kulturoznawczyni</w:t>
      </w:r>
      <w:proofErr w:type="spellEnd"/>
      <w:r w:rsidR="005C7967" w:rsidRPr="00A03B8D">
        <w:rPr>
          <w:rFonts w:ascii="Arial" w:hAnsi="Arial" w:cs="Arial"/>
          <w:sz w:val="22"/>
          <w:szCs w:val="22"/>
        </w:rPr>
        <w:t>, Narodowy Uniwersytet „Akademia Kijowsko-</w:t>
      </w:r>
      <w:proofErr w:type="spellStart"/>
      <w:r w:rsidR="005C7967" w:rsidRPr="00A03B8D">
        <w:rPr>
          <w:rFonts w:ascii="Arial" w:hAnsi="Arial" w:cs="Arial"/>
          <w:sz w:val="22"/>
          <w:szCs w:val="22"/>
        </w:rPr>
        <w:t>Mohylańska</w:t>
      </w:r>
      <w:proofErr w:type="spellEnd"/>
      <w:r w:rsidR="005C7967" w:rsidRPr="00A03B8D">
        <w:rPr>
          <w:rFonts w:ascii="Arial" w:hAnsi="Arial" w:cs="Arial"/>
          <w:sz w:val="22"/>
          <w:szCs w:val="22"/>
        </w:rPr>
        <w:t>”</w:t>
      </w:r>
      <w:r w:rsidR="00C35EB7">
        <w:rPr>
          <w:rFonts w:ascii="Arial" w:hAnsi="Arial" w:cs="Arial"/>
          <w:sz w:val="22"/>
          <w:szCs w:val="22"/>
        </w:rPr>
        <w:t>.</w:t>
      </w:r>
    </w:p>
    <w:p w14:paraId="444D0882" w14:textId="4158DE52" w:rsidR="00AB2688" w:rsidRDefault="00AB2688" w:rsidP="00E05686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Ws</w:t>
      </w:r>
      <w:r w:rsidR="00C13AD0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 xml:space="preserve">ółpraca z Fundacją </w:t>
      </w:r>
      <w:bookmarkStart w:id="0" w:name="_Hlk141885183"/>
      <w:r w:rsidRPr="005C7967">
        <w:rPr>
          <w:rFonts w:ascii="Arial" w:hAnsi="Arial" w:cs="Arial"/>
          <w:b/>
          <w:bCs/>
          <w:sz w:val="22"/>
          <w:szCs w:val="22"/>
        </w:rPr>
        <w:t>"</w:t>
      </w:r>
      <w:proofErr w:type="spellStart"/>
      <w:r w:rsidR="003754F6" w:rsidRPr="003754F6">
        <w:rPr>
          <w:rFonts w:ascii="Arial" w:hAnsi="Arial" w:cs="Arial"/>
          <w:b/>
          <w:bCs/>
          <w:sz w:val="22"/>
          <w:szCs w:val="22"/>
        </w:rPr>
        <w:t>Ukrainian</w:t>
      </w:r>
      <w:proofErr w:type="spellEnd"/>
      <w:r w:rsidR="003754F6" w:rsidRPr="003754F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754F6" w:rsidRPr="003754F6">
        <w:rPr>
          <w:rFonts w:ascii="Arial" w:hAnsi="Arial" w:cs="Arial"/>
          <w:b/>
          <w:bCs/>
          <w:sz w:val="22"/>
          <w:szCs w:val="22"/>
        </w:rPr>
        <w:t>Charity</w:t>
      </w:r>
      <w:proofErr w:type="spellEnd"/>
      <w:r w:rsidR="003754F6" w:rsidRPr="003754F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754F6" w:rsidRPr="003754F6">
        <w:rPr>
          <w:rFonts w:ascii="Arial" w:hAnsi="Arial" w:cs="Arial"/>
          <w:b/>
          <w:bCs/>
          <w:sz w:val="22"/>
          <w:szCs w:val="22"/>
        </w:rPr>
        <w:t>Exhibitions</w:t>
      </w:r>
      <w:proofErr w:type="spellEnd"/>
      <w:r w:rsidRPr="005C7967">
        <w:rPr>
          <w:rFonts w:ascii="Arial" w:hAnsi="Arial" w:cs="Arial"/>
          <w:b/>
          <w:bCs/>
          <w:sz w:val="22"/>
          <w:szCs w:val="22"/>
        </w:rPr>
        <w:t>"</w:t>
      </w:r>
      <w:bookmarkEnd w:id="0"/>
    </w:p>
    <w:p w14:paraId="1854E95A" w14:textId="21A6E889" w:rsidR="00532A8D" w:rsidRPr="00532A8D" w:rsidRDefault="005C7967" w:rsidP="00E056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32A8D">
        <w:rPr>
          <w:rFonts w:ascii="Arial" w:hAnsi="Arial" w:cs="Arial"/>
          <w:sz w:val="22"/>
          <w:szCs w:val="22"/>
        </w:rPr>
        <w:lastRenderedPageBreak/>
        <w:t>Fundacja</w:t>
      </w:r>
      <w:r w:rsidR="00B540BE" w:rsidRPr="00532A8D">
        <w:rPr>
          <w:rFonts w:ascii="Arial" w:hAnsi="Arial" w:cs="Arial"/>
          <w:sz w:val="22"/>
          <w:szCs w:val="22"/>
        </w:rPr>
        <w:t xml:space="preserve"> </w:t>
      </w:r>
      <w:r w:rsidR="003754F6">
        <w:rPr>
          <w:rFonts w:ascii="Arial" w:hAnsi="Arial" w:cs="Arial"/>
          <w:sz w:val="22"/>
          <w:szCs w:val="22"/>
        </w:rPr>
        <w:t>„</w:t>
      </w:r>
      <w:bookmarkStart w:id="1" w:name="_Hlk144894824"/>
      <w:proofErr w:type="spellStart"/>
      <w:r w:rsidR="003754F6" w:rsidRPr="00A15484">
        <w:rPr>
          <w:rFonts w:ascii="Arial" w:hAnsi="Arial" w:cs="Arial"/>
          <w:sz w:val="22"/>
          <w:szCs w:val="22"/>
        </w:rPr>
        <w:t>Ukrainian</w:t>
      </w:r>
      <w:proofErr w:type="spellEnd"/>
      <w:r w:rsidR="003754F6" w:rsidRPr="00A15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F6" w:rsidRPr="00A15484">
        <w:rPr>
          <w:rFonts w:ascii="Arial" w:hAnsi="Arial" w:cs="Arial"/>
          <w:sz w:val="22"/>
          <w:szCs w:val="22"/>
        </w:rPr>
        <w:t>Charity</w:t>
      </w:r>
      <w:proofErr w:type="spellEnd"/>
      <w:r w:rsidR="003754F6" w:rsidRPr="00A154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4F6" w:rsidRPr="00A15484">
        <w:rPr>
          <w:rFonts w:ascii="Arial" w:hAnsi="Arial" w:cs="Arial"/>
          <w:sz w:val="22"/>
          <w:szCs w:val="22"/>
        </w:rPr>
        <w:t>Exhibitions</w:t>
      </w:r>
      <w:bookmarkEnd w:id="1"/>
      <w:proofErr w:type="spellEnd"/>
      <w:r w:rsidR="003754F6">
        <w:rPr>
          <w:rFonts w:ascii="Arial" w:hAnsi="Arial" w:cs="Arial"/>
          <w:sz w:val="22"/>
          <w:szCs w:val="22"/>
        </w:rPr>
        <w:t>”</w:t>
      </w:r>
      <w:r w:rsidRPr="00532A8D">
        <w:rPr>
          <w:rFonts w:ascii="Arial" w:hAnsi="Arial" w:cs="Arial"/>
          <w:sz w:val="22"/>
          <w:szCs w:val="22"/>
        </w:rPr>
        <w:t>, na którą zostanie przekazan</w:t>
      </w:r>
      <w:r w:rsidR="00D56818">
        <w:rPr>
          <w:rFonts w:ascii="Arial" w:hAnsi="Arial" w:cs="Arial"/>
          <w:sz w:val="22"/>
          <w:szCs w:val="22"/>
        </w:rPr>
        <w:t xml:space="preserve">a część środków </w:t>
      </w:r>
      <w:r w:rsidRPr="00532A8D">
        <w:rPr>
          <w:rFonts w:ascii="Arial" w:hAnsi="Arial" w:cs="Arial"/>
          <w:sz w:val="22"/>
          <w:szCs w:val="22"/>
        </w:rPr>
        <w:t xml:space="preserve">ze sprzedaży produktów zaprojektowanych przez </w:t>
      </w:r>
      <w:proofErr w:type="spellStart"/>
      <w:r w:rsidRPr="00532A8D">
        <w:rPr>
          <w:rFonts w:ascii="Arial" w:hAnsi="Arial" w:cs="Arial"/>
          <w:sz w:val="22"/>
          <w:szCs w:val="22"/>
        </w:rPr>
        <w:t>Veronikę</w:t>
      </w:r>
      <w:proofErr w:type="spellEnd"/>
      <w:r w:rsidRPr="00532A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A8D">
        <w:rPr>
          <w:rFonts w:ascii="Arial" w:hAnsi="Arial" w:cs="Arial"/>
          <w:sz w:val="22"/>
          <w:szCs w:val="22"/>
        </w:rPr>
        <w:t>Blyzniuchenko</w:t>
      </w:r>
      <w:proofErr w:type="spellEnd"/>
      <w:r w:rsidR="00AB2688" w:rsidRPr="00532A8D">
        <w:rPr>
          <w:rFonts w:ascii="Arial" w:hAnsi="Arial" w:cs="Arial"/>
          <w:sz w:val="22"/>
          <w:szCs w:val="22"/>
        </w:rPr>
        <w:t>, zrzesza Ukraińskich artystów niosących pomoc i wsparcie dla osób dotkniętych wojną</w:t>
      </w:r>
      <w:r w:rsidR="00E05686">
        <w:rPr>
          <w:rFonts w:ascii="Arial" w:hAnsi="Arial" w:cs="Arial"/>
          <w:sz w:val="22"/>
          <w:szCs w:val="22"/>
        </w:rPr>
        <w:t xml:space="preserve"> w</w:t>
      </w:r>
      <w:r w:rsidR="00AB2688" w:rsidRPr="00532A8D">
        <w:rPr>
          <w:rFonts w:ascii="Arial" w:hAnsi="Arial" w:cs="Arial"/>
          <w:sz w:val="22"/>
          <w:szCs w:val="22"/>
        </w:rPr>
        <w:t xml:space="preserve"> Ukrainie. </w:t>
      </w:r>
      <w:r w:rsidR="00E05686">
        <w:rPr>
          <w:rFonts w:ascii="Arial" w:hAnsi="Arial" w:cs="Arial"/>
          <w:sz w:val="22"/>
          <w:szCs w:val="22"/>
        </w:rPr>
        <w:t>Fundacja z</w:t>
      </w:r>
      <w:r w:rsidR="00AB2688" w:rsidRPr="00532A8D">
        <w:rPr>
          <w:rFonts w:ascii="Arial" w:hAnsi="Arial" w:cs="Arial"/>
          <w:sz w:val="22"/>
          <w:szCs w:val="22"/>
        </w:rPr>
        <w:t xml:space="preserve">a swój główny cel obrała pomoc w rehabilitacji dla osób </w:t>
      </w:r>
      <w:r w:rsidR="00C35EB7">
        <w:rPr>
          <w:rFonts w:ascii="Arial" w:hAnsi="Arial" w:cs="Arial"/>
          <w:sz w:val="22"/>
          <w:szCs w:val="22"/>
        </w:rPr>
        <w:t>poszkodowanych w wyniku działań wojennych</w:t>
      </w:r>
      <w:r w:rsidR="00AB2688" w:rsidRPr="00532A8D">
        <w:rPr>
          <w:rFonts w:ascii="Arial" w:hAnsi="Arial" w:cs="Arial"/>
          <w:sz w:val="22"/>
          <w:szCs w:val="22"/>
        </w:rPr>
        <w:t>.</w:t>
      </w:r>
      <w:r w:rsidR="00532A8D" w:rsidRPr="00532A8D">
        <w:rPr>
          <w:rFonts w:ascii="Arial" w:hAnsi="Arial" w:cs="Arial"/>
          <w:sz w:val="22"/>
          <w:szCs w:val="22"/>
        </w:rPr>
        <w:t xml:space="preserve"> Do </w:t>
      </w:r>
      <w:r w:rsidR="00955B8A">
        <w:rPr>
          <w:rFonts w:ascii="Arial" w:hAnsi="Arial" w:cs="Arial"/>
          <w:sz w:val="22"/>
          <w:szCs w:val="22"/>
        </w:rPr>
        <w:t>zakresu swojej</w:t>
      </w:r>
      <w:r w:rsidR="00532A8D" w:rsidRPr="00532A8D">
        <w:rPr>
          <w:rFonts w:ascii="Arial" w:hAnsi="Arial" w:cs="Arial"/>
          <w:sz w:val="22"/>
          <w:szCs w:val="22"/>
        </w:rPr>
        <w:t xml:space="preserve"> działalności zalicza: klasyczną sprzedaż dzieł sztuki za pośrednictwem katalogów, organizację wystaw fizycznych na Ukrainie i za granicą, płatne wystawy cyfrowe za pośrednictwem platformy internetowej, aukcje charytatywne oraz sprzedaż plakatów, czy też pocztówek.</w:t>
      </w:r>
    </w:p>
    <w:p w14:paraId="71098310" w14:textId="77777777" w:rsidR="00C51A94" w:rsidRDefault="00C51A94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6CAE979D" w14:textId="77777777" w:rsidR="00805370" w:rsidRPr="002A7227" w:rsidRDefault="00805370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392114FF" w14:textId="18C22FC0" w:rsidR="00C51A94" w:rsidRDefault="0085178B" w:rsidP="00DA6456">
      <w:pPr>
        <w:spacing w:line="276" w:lineRule="auto"/>
        <w:rPr>
          <w:rFonts w:ascii="Arial" w:hAnsi="Arial" w:cs="Arial"/>
          <w:sz w:val="22"/>
          <w:szCs w:val="22"/>
        </w:rPr>
      </w:pPr>
      <w:r w:rsidRPr="002A7227">
        <w:rPr>
          <w:rFonts w:ascii="Arial" w:hAnsi="Arial" w:cs="Arial"/>
          <w:sz w:val="22"/>
          <w:szCs w:val="22"/>
        </w:rPr>
        <w:t>***</w:t>
      </w:r>
    </w:p>
    <w:p w14:paraId="5C086B57" w14:textId="77777777" w:rsidR="00E05686" w:rsidRDefault="00E05686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69455A6F" w14:textId="0011CD30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686">
        <w:rPr>
          <w:rFonts w:ascii="Arial" w:eastAsia="Times New Roman" w:hAnsi="Arial" w:cs="Arial"/>
          <w:sz w:val="20"/>
          <w:szCs w:val="20"/>
        </w:rPr>
        <w:t xml:space="preserve">Pepco, tak zwany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value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retailer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>, to najszybciej rozwijająca się europejska sieć handlowa, oferująca odzież dla całej rodziny i artykuły dla domu w bardzo atrakcyjnych cenach. Po blisko 20 latach nieprzerwanego rozwoju sklepy Pepco są obecnie odwiedzane przez miliony klientów przeprowadzających ponad 28 milionów transakcji miesięcznie. Firma, której główna siedziba mieści się w Poznaniu, zatrudnia obecnie ponad 29 tysięcy  pracowników w 18 krajach w całej Europie i posiada sieć ponad 3000 sklepów.</w:t>
      </w:r>
    </w:p>
    <w:p w14:paraId="30B3FE04" w14:textId="77777777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AB32F6" w14:textId="0A32F015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686">
        <w:rPr>
          <w:rFonts w:ascii="Arial" w:eastAsia="Times New Roman" w:hAnsi="Arial" w:cs="Arial"/>
          <w:sz w:val="20"/>
          <w:szCs w:val="20"/>
        </w:rPr>
        <w:t>Pierwsze sklepy Pepco otwarto w Polsce w 2004 roku, a w 2013 roku firma rozszerzyła swoją działalność na Czechy i Słowację. W okresie pomiędzy 2015 i 2017 rokiem sklepy marki pojawiły się w Chorwacji, na Węgrzech, na Litwie, w Rumunii i Słowenii. Od 2018 roku firma weszła na rynek łotewski, estoński, bułgarski, włoski, serbski, hiszpański, austriacki, niemiecki i grecki. Na wiosnę 2023 roku otworzyła pierwsze sklepy w Portugalii. Jesienią 2023 roku planuje otwarcie kolejnych w Bośni i</w:t>
      </w:r>
      <w:r w:rsidR="00955B8A">
        <w:rPr>
          <w:rFonts w:ascii="Arial" w:eastAsia="Times New Roman" w:hAnsi="Arial" w:cs="Arial"/>
          <w:sz w:val="20"/>
          <w:szCs w:val="20"/>
        </w:rPr>
        <w:t> </w:t>
      </w:r>
      <w:r w:rsidRPr="00E05686">
        <w:rPr>
          <w:rFonts w:ascii="Arial" w:eastAsia="Times New Roman" w:hAnsi="Arial" w:cs="Arial"/>
          <w:sz w:val="20"/>
          <w:szCs w:val="20"/>
        </w:rPr>
        <w:t>Hercegowinie.</w:t>
      </w:r>
    </w:p>
    <w:p w14:paraId="38AF0166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176E37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3DD29" w14:textId="2CD56885" w:rsidR="00C51A94" w:rsidRPr="000942E7" w:rsidRDefault="0085178B" w:rsidP="00DA6456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942E7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</w:p>
    <w:p w14:paraId="32184304" w14:textId="79253BBB" w:rsidR="00C51A94" w:rsidRDefault="00C51A94" w:rsidP="00DA6456">
      <w:pPr>
        <w:pStyle w:val="Bezodstpw"/>
        <w:spacing w:line="276" w:lineRule="auto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17DB445C" w14:textId="3B217FF9" w:rsidR="006F1CBF" w:rsidRPr="00805370" w:rsidRDefault="006F1CBF" w:rsidP="00DA6456">
      <w:pPr>
        <w:pStyle w:val="Bezodstpw"/>
        <w:spacing w:line="276" w:lineRule="auto"/>
        <w:ind w:right="113"/>
        <w:jc w:val="both"/>
        <w:rPr>
          <w:rFonts w:ascii="Arial" w:hAnsi="Arial" w:cs="Arial"/>
          <w:sz w:val="18"/>
          <w:szCs w:val="18"/>
          <w:lang w:val="pl-PL"/>
        </w:rPr>
      </w:pPr>
      <w:r w:rsidRPr="00805370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e-mail: </w:t>
      </w:r>
      <w:hyperlink r:id="rId8" w:history="1">
        <w:r w:rsidRPr="00805370">
          <w:rPr>
            <w:rStyle w:val="Hipercze"/>
            <w:rFonts w:ascii="Arial" w:hAnsi="Arial" w:cs="Arial"/>
            <w:sz w:val="18"/>
            <w:szCs w:val="18"/>
            <w:lang w:val="pl-PL"/>
          </w:rPr>
          <w:t>pepco@alertmedia.pl</w:t>
        </w:r>
      </w:hyperlink>
      <w:r w:rsidRPr="00805370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8E59EDF" w14:textId="77777777" w:rsidR="00986BCD" w:rsidRPr="00805370" w:rsidRDefault="00986BCD" w:rsidP="00DA6456">
      <w:pPr>
        <w:pStyle w:val="Bezodstpw"/>
        <w:spacing w:line="276" w:lineRule="auto"/>
        <w:ind w:right="113"/>
        <w:jc w:val="both"/>
        <w:rPr>
          <w:rFonts w:ascii="Arial" w:hAnsi="Arial" w:cs="Arial"/>
          <w:sz w:val="18"/>
          <w:szCs w:val="18"/>
          <w:lang w:val="pl-PL"/>
        </w:rPr>
      </w:pPr>
    </w:p>
    <w:p w14:paraId="25CA9C60" w14:textId="77777777" w:rsidR="00C51A94" w:rsidRPr="00805370" w:rsidRDefault="00C51A94" w:rsidP="00DA6456">
      <w:pPr>
        <w:spacing w:line="276" w:lineRule="auto"/>
        <w:jc w:val="both"/>
        <w:rPr>
          <w:rFonts w:ascii="Arial" w:eastAsia="Times New Roman" w:hAnsi="Arial" w:cs="Arial"/>
          <w:color w:val="0E101A"/>
        </w:rPr>
      </w:pPr>
      <w:bookmarkStart w:id="2" w:name="_Hlk81829635"/>
      <w:bookmarkEnd w:id="2"/>
    </w:p>
    <w:p w14:paraId="68DDC57F" w14:textId="77777777" w:rsidR="00C51A94" w:rsidRPr="00805370" w:rsidRDefault="00C51A94" w:rsidP="006E2A1B">
      <w:pPr>
        <w:spacing w:line="276" w:lineRule="auto"/>
        <w:rPr>
          <w:rFonts w:ascii="Arial" w:hAnsi="Arial" w:cs="Arial"/>
        </w:rPr>
      </w:pPr>
    </w:p>
    <w:p w14:paraId="1EEE82F0" w14:textId="77777777" w:rsidR="00C51A94" w:rsidRPr="00805370" w:rsidRDefault="00C51A94" w:rsidP="006E2A1B">
      <w:pPr>
        <w:spacing w:line="276" w:lineRule="auto"/>
        <w:jc w:val="both"/>
        <w:rPr>
          <w:rFonts w:ascii="Arial" w:hAnsi="Arial" w:cs="Arial"/>
        </w:rPr>
      </w:pPr>
    </w:p>
    <w:p w14:paraId="3F21F6F2" w14:textId="77777777" w:rsidR="00C51A94" w:rsidRPr="00805370" w:rsidRDefault="00C51A94" w:rsidP="00DA6456">
      <w:pPr>
        <w:pStyle w:val="Nagwek1"/>
        <w:spacing w:line="276" w:lineRule="auto"/>
      </w:pPr>
    </w:p>
    <w:sectPr w:rsidR="00C51A94" w:rsidRPr="00805370">
      <w:headerReference w:type="default" r:id="rId9"/>
      <w:footerReference w:type="default" r:id="rId10"/>
      <w:pgSz w:w="11906" w:h="16838"/>
      <w:pgMar w:top="1957" w:right="1417" w:bottom="1417" w:left="1417" w:header="708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A5F" w14:textId="77777777" w:rsidR="00E075A6" w:rsidRDefault="00E075A6">
      <w:r>
        <w:separator/>
      </w:r>
    </w:p>
  </w:endnote>
  <w:endnote w:type="continuationSeparator" w:id="0">
    <w:p w14:paraId="445AF1E5" w14:textId="77777777" w:rsidR="00E075A6" w:rsidRDefault="00E0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742" w14:textId="60CDF4EC" w:rsidR="00C51A94" w:rsidRDefault="00415454"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60C7A966" wp14:editId="654F093A">
          <wp:simplePos x="0" y="0"/>
          <wp:positionH relativeFrom="column">
            <wp:posOffset>4445</wp:posOffset>
          </wp:positionH>
          <wp:positionV relativeFrom="paragraph">
            <wp:posOffset>144145</wp:posOffset>
          </wp:positionV>
          <wp:extent cx="5713095" cy="46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8B">
      <w:rPr>
        <w:noProof/>
        <w:lang w:eastAsia="pl-PL"/>
      </w:rPr>
      <mc:AlternateContent>
        <mc:Choice Requires="wps">
          <w:drawing>
            <wp:anchor distT="3175" distB="3175" distL="3175" distR="3175" simplePos="0" relativeHeight="4" behindDoc="1" locked="0" layoutInCell="0" allowOverlap="1" wp14:anchorId="3F5D19C4" wp14:editId="4D2E776D">
              <wp:simplePos x="0" y="0"/>
              <wp:positionH relativeFrom="column">
                <wp:posOffset>-73660</wp:posOffset>
              </wp:positionH>
              <wp:positionV relativeFrom="paragraph">
                <wp:posOffset>193040</wp:posOffset>
              </wp:positionV>
              <wp:extent cx="5889625" cy="532130"/>
              <wp:effectExtent l="0" t="0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880" cy="53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8B9061" w14:textId="77777777" w:rsidR="00C51A94" w:rsidRDefault="00C51A94">
                          <w:pPr>
                            <w:pStyle w:val="FrameContents"/>
                            <w:spacing w:line="276" w:lineRule="auto"/>
                            <w:rPr>
                              <w:rFonts w:ascii="Arial" w:hAnsi="Arial" w:cs="Arial"/>
                              <w:color w:val="4C4C4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D19C4" id="Pole tekstowe 1" o:spid="_x0000_s1026" style="position:absolute;margin-left:-5.8pt;margin-top:15.2pt;width:463.75pt;height:41.9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" o:allowincell="f" filled="f" stroked="f" strokeweight=".5pt">
              <v:textbox>
                <w:txbxContent>
                  <w:p w14:paraId="1F8B9061" w14:textId="77777777" w:rsidR="00C51A94" w:rsidRDefault="00C51A94">
                    <w:pPr>
                      <w:pStyle w:val="FrameContents"/>
                      <w:spacing w:line="276" w:lineRule="auto"/>
                      <w:rPr>
                        <w:rFonts w:ascii="Arial" w:hAnsi="Arial" w:cs="Arial"/>
                        <w:color w:val="4C4C4B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5CC12D" w14:textId="77777777" w:rsidR="00C51A94" w:rsidRDefault="00C51A94"/>
  <w:p w14:paraId="766BD002" w14:textId="77777777" w:rsidR="00C51A94" w:rsidRDefault="00C51A94"/>
  <w:p w14:paraId="2117D5E3" w14:textId="77777777" w:rsidR="00C51A94" w:rsidRDefault="00C51A94"/>
  <w:p w14:paraId="2A75345E" w14:textId="77777777" w:rsidR="00C51A94" w:rsidRDefault="00C51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227" w14:textId="77777777" w:rsidR="00E075A6" w:rsidRDefault="00E075A6">
      <w:r>
        <w:separator/>
      </w:r>
    </w:p>
  </w:footnote>
  <w:footnote w:type="continuationSeparator" w:id="0">
    <w:p w14:paraId="5413D5E3" w14:textId="77777777" w:rsidR="00E075A6" w:rsidRDefault="00E0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37B0AA98" wp14:editId="0F8D6B61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4250653">
    <w:abstractNumId w:val="1"/>
  </w:num>
  <w:num w:numId="2" w16cid:durableId="121550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4"/>
    <w:rsid w:val="00000080"/>
    <w:rsid w:val="000132EE"/>
    <w:rsid w:val="000231DC"/>
    <w:rsid w:val="00023931"/>
    <w:rsid w:val="00035371"/>
    <w:rsid w:val="00044531"/>
    <w:rsid w:val="000542AF"/>
    <w:rsid w:val="00062335"/>
    <w:rsid w:val="000628B6"/>
    <w:rsid w:val="00066D05"/>
    <w:rsid w:val="00085A4C"/>
    <w:rsid w:val="000942E7"/>
    <w:rsid w:val="000967AA"/>
    <w:rsid w:val="00097BFF"/>
    <w:rsid w:val="000C3E07"/>
    <w:rsid w:val="000D3D11"/>
    <w:rsid w:val="000D5AF7"/>
    <w:rsid w:val="00130F35"/>
    <w:rsid w:val="0013452D"/>
    <w:rsid w:val="00175D9E"/>
    <w:rsid w:val="0018716D"/>
    <w:rsid w:val="001A05CA"/>
    <w:rsid w:val="001A2D19"/>
    <w:rsid w:val="001A7738"/>
    <w:rsid w:val="001B2028"/>
    <w:rsid w:val="001B521B"/>
    <w:rsid w:val="001B6BB8"/>
    <w:rsid w:val="001B7266"/>
    <w:rsid w:val="001E01A7"/>
    <w:rsid w:val="001E28B5"/>
    <w:rsid w:val="0020509E"/>
    <w:rsid w:val="00205237"/>
    <w:rsid w:val="0021509B"/>
    <w:rsid w:val="0022183A"/>
    <w:rsid w:val="0022439D"/>
    <w:rsid w:val="002446B2"/>
    <w:rsid w:val="00245DA8"/>
    <w:rsid w:val="00254B69"/>
    <w:rsid w:val="00260F1B"/>
    <w:rsid w:val="002913FD"/>
    <w:rsid w:val="002929E1"/>
    <w:rsid w:val="00294894"/>
    <w:rsid w:val="002955A8"/>
    <w:rsid w:val="002A7227"/>
    <w:rsid w:val="002C1723"/>
    <w:rsid w:val="002E2E2D"/>
    <w:rsid w:val="00306CBD"/>
    <w:rsid w:val="003206F6"/>
    <w:rsid w:val="00321DD4"/>
    <w:rsid w:val="00330A8A"/>
    <w:rsid w:val="00334EDA"/>
    <w:rsid w:val="00336828"/>
    <w:rsid w:val="00354FCD"/>
    <w:rsid w:val="00355A24"/>
    <w:rsid w:val="0037109B"/>
    <w:rsid w:val="003754F6"/>
    <w:rsid w:val="0039334E"/>
    <w:rsid w:val="003936BA"/>
    <w:rsid w:val="003954AC"/>
    <w:rsid w:val="003A11B5"/>
    <w:rsid w:val="003C2C78"/>
    <w:rsid w:val="003D6CCE"/>
    <w:rsid w:val="003F21C9"/>
    <w:rsid w:val="003F423B"/>
    <w:rsid w:val="00415454"/>
    <w:rsid w:val="00420119"/>
    <w:rsid w:val="00422EB9"/>
    <w:rsid w:val="00431F58"/>
    <w:rsid w:val="004434BF"/>
    <w:rsid w:val="00455BCE"/>
    <w:rsid w:val="00460454"/>
    <w:rsid w:val="00473D7A"/>
    <w:rsid w:val="004A3115"/>
    <w:rsid w:val="004A4F27"/>
    <w:rsid w:val="004B744E"/>
    <w:rsid w:val="004C1DC1"/>
    <w:rsid w:val="004C413F"/>
    <w:rsid w:val="004C5009"/>
    <w:rsid w:val="00502589"/>
    <w:rsid w:val="00511987"/>
    <w:rsid w:val="0051768F"/>
    <w:rsid w:val="00532A8D"/>
    <w:rsid w:val="00532ABB"/>
    <w:rsid w:val="005367C2"/>
    <w:rsid w:val="00566B2E"/>
    <w:rsid w:val="00570A93"/>
    <w:rsid w:val="00582E3F"/>
    <w:rsid w:val="005929DD"/>
    <w:rsid w:val="005A0FB7"/>
    <w:rsid w:val="005B1820"/>
    <w:rsid w:val="005B7064"/>
    <w:rsid w:val="005C07F0"/>
    <w:rsid w:val="005C7967"/>
    <w:rsid w:val="005D0855"/>
    <w:rsid w:val="005D4B9F"/>
    <w:rsid w:val="005D5E8C"/>
    <w:rsid w:val="005D7CBD"/>
    <w:rsid w:val="005E1E5F"/>
    <w:rsid w:val="00601605"/>
    <w:rsid w:val="0060238B"/>
    <w:rsid w:val="00616E23"/>
    <w:rsid w:val="0062005B"/>
    <w:rsid w:val="00633084"/>
    <w:rsid w:val="0063520E"/>
    <w:rsid w:val="00647161"/>
    <w:rsid w:val="00651272"/>
    <w:rsid w:val="00663D5E"/>
    <w:rsid w:val="00675A8F"/>
    <w:rsid w:val="00684B71"/>
    <w:rsid w:val="006A0D3B"/>
    <w:rsid w:val="006B06CC"/>
    <w:rsid w:val="006B215C"/>
    <w:rsid w:val="006C2F28"/>
    <w:rsid w:val="006C4D8D"/>
    <w:rsid w:val="006D13F2"/>
    <w:rsid w:val="006D32F8"/>
    <w:rsid w:val="006D74D5"/>
    <w:rsid w:val="006E2A1B"/>
    <w:rsid w:val="006F1CBF"/>
    <w:rsid w:val="007566B7"/>
    <w:rsid w:val="007779D1"/>
    <w:rsid w:val="007807E6"/>
    <w:rsid w:val="007A51F4"/>
    <w:rsid w:val="007A6081"/>
    <w:rsid w:val="007B506C"/>
    <w:rsid w:val="007C4712"/>
    <w:rsid w:val="008029F2"/>
    <w:rsid w:val="00805296"/>
    <w:rsid w:val="00805370"/>
    <w:rsid w:val="00817FC7"/>
    <w:rsid w:val="0085178B"/>
    <w:rsid w:val="00864F22"/>
    <w:rsid w:val="00874BEA"/>
    <w:rsid w:val="008B1344"/>
    <w:rsid w:val="008D68D6"/>
    <w:rsid w:val="008E5959"/>
    <w:rsid w:val="008F6F99"/>
    <w:rsid w:val="00904683"/>
    <w:rsid w:val="00915A39"/>
    <w:rsid w:val="00920316"/>
    <w:rsid w:val="009244B5"/>
    <w:rsid w:val="009448E9"/>
    <w:rsid w:val="00954681"/>
    <w:rsid w:val="00955B8A"/>
    <w:rsid w:val="009613BE"/>
    <w:rsid w:val="00967E9F"/>
    <w:rsid w:val="00981E02"/>
    <w:rsid w:val="009868C1"/>
    <w:rsid w:val="00986BCD"/>
    <w:rsid w:val="009A0099"/>
    <w:rsid w:val="009A4273"/>
    <w:rsid w:val="009A517A"/>
    <w:rsid w:val="009C58B8"/>
    <w:rsid w:val="00A02FD6"/>
    <w:rsid w:val="00A03B8D"/>
    <w:rsid w:val="00A14C34"/>
    <w:rsid w:val="00A15484"/>
    <w:rsid w:val="00A22BC0"/>
    <w:rsid w:val="00A264E7"/>
    <w:rsid w:val="00A72E02"/>
    <w:rsid w:val="00A926AE"/>
    <w:rsid w:val="00A97F92"/>
    <w:rsid w:val="00AA055F"/>
    <w:rsid w:val="00AA136E"/>
    <w:rsid w:val="00AA348F"/>
    <w:rsid w:val="00AA3836"/>
    <w:rsid w:val="00AB2688"/>
    <w:rsid w:val="00AB357C"/>
    <w:rsid w:val="00AB3A08"/>
    <w:rsid w:val="00AC757E"/>
    <w:rsid w:val="00AD2B98"/>
    <w:rsid w:val="00AF6555"/>
    <w:rsid w:val="00B03B1B"/>
    <w:rsid w:val="00B40E53"/>
    <w:rsid w:val="00B4194A"/>
    <w:rsid w:val="00B507E3"/>
    <w:rsid w:val="00B50A66"/>
    <w:rsid w:val="00B540BE"/>
    <w:rsid w:val="00B67354"/>
    <w:rsid w:val="00B70EC8"/>
    <w:rsid w:val="00B7437D"/>
    <w:rsid w:val="00B74D24"/>
    <w:rsid w:val="00B81127"/>
    <w:rsid w:val="00B978E9"/>
    <w:rsid w:val="00BA21B8"/>
    <w:rsid w:val="00BA3392"/>
    <w:rsid w:val="00BC2B20"/>
    <w:rsid w:val="00BC3379"/>
    <w:rsid w:val="00BC6090"/>
    <w:rsid w:val="00BE294B"/>
    <w:rsid w:val="00BE3E12"/>
    <w:rsid w:val="00BE4E84"/>
    <w:rsid w:val="00C03363"/>
    <w:rsid w:val="00C13AD0"/>
    <w:rsid w:val="00C35EB7"/>
    <w:rsid w:val="00C453A1"/>
    <w:rsid w:val="00C45A29"/>
    <w:rsid w:val="00C51A94"/>
    <w:rsid w:val="00C658BF"/>
    <w:rsid w:val="00C6773F"/>
    <w:rsid w:val="00C73402"/>
    <w:rsid w:val="00C9145E"/>
    <w:rsid w:val="00CB7C33"/>
    <w:rsid w:val="00CC4DF2"/>
    <w:rsid w:val="00CD3422"/>
    <w:rsid w:val="00CF5393"/>
    <w:rsid w:val="00D0070E"/>
    <w:rsid w:val="00D07014"/>
    <w:rsid w:val="00D07043"/>
    <w:rsid w:val="00D22E1E"/>
    <w:rsid w:val="00D32D65"/>
    <w:rsid w:val="00D470D5"/>
    <w:rsid w:val="00D56818"/>
    <w:rsid w:val="00D66677"/>
    <w:rsid w:val="00D75751"/>
    <w:rsid w:val="00D76B84"/>
    <w:rsid w:val="00D8319A"/>
    <w:rsid w:val="00D93F24"/>
    <w:rsid w:val="00D97C83"/>
    <w:rsid w:val="00DA6456"/>
    <w:rsid w:val="00DF04CE"/>
    <w:rsid w:val="00DF6986"/>
    <w:rsid w:val="00E05686"/>
    <w:rsid w:val="00E075A6"/>
    <w:rsid w:val="00E10C07"/>
    <w:rsid w:val="00E261BC"/>
    <w:rsid w:val="00E31F2A"/>
    <w:rsid w:val="00E343EF"/>
    <w:rsid w:val="00E40E71"/>
    <w:rsid w:val="00E45DE1"/>
    <w:rsid w:val="00E5036D"/>
    <w:rsid w:val="00E553DD"/>
    <w:rsid w:val="00E55B1E"/>
    <w:rsid w:val="00E61C1E"/>
    <w:rsid w:val="00E662F6"/>
    <w:rsid w:val="00E83DC0"/>
    <w:rsid w:val="00E9179A"/>
    <w:rsid w:val="00EA1307"/>
    <w:rsid w:val="00EE1655"/>
    <w:rsid w:val="00EE2D5E"/>
    <w:rsid w:val="00EE3A85"/>
    <w:rsid w:val="00EE41C1"/>
    <w:rsid w:val="00F02577"/>
    <w:rsid w:val="00F20A7A"/>
    <w:rsid w:val="00F26ACD"/>
    <w:rsid w:val="00F53459"/>
    <w:rsid w:val="00F57057"/>
    <w:rsid w:val="00F73F49"/>
    <w:rsid w:val="00F76FBA"/>
    <w:rsid w:val="00F83914"/>
    <w:rsid w:val="00F846A0"/>
    <w:rsid w:val="00F96C0A"/>
    <w:rsid w:val="00FA0F28"/>
    <w:rsid w:val="00FA5346"/>
    <w:rsid w:val="00FB6033"/>
    <w:rsid w:val="00FC3A97"/>
    <w:rsid w:val="00FE13C6"/>
    <w:rsid w:val="00FF30B5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character" w:customStyle="1" w:styleId="normaltextrun">
    <w:name w:val="normaltextrun"/>
    <w:basedOn w:val="Domylnaczcionkaakapitu"/>
    <w:rsid w:val="0021509B"/>
  </w:style>
  <w:style w:type="character" w:customStyle="1" w:styleId="spellingerror">
    <w:name w:val="spellingerror"/>
    <w:basedOn w:val="Domylnaczcionkaakapitu"/>
    <w:rsid w:val="0021509B"/>
  </w:style>
  <w:style w:type="paragraph" w:styleId="NormalnyWeb">
    <w:name w:val="Normal (Web)"/>
    <w:basedOn w:val="Normalny"/>
    <w:uiPriority w:val="99"/>
    <w:semiHidden/>
    <w:unhideWhenUsed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Normalny"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omylnaczcionkaakapitu"/>
    <w:rsid w:val="00E9179A"/>
  </w:style>
  <w:style w:type="character" w:customStyle="1" w:styleId="cf01">
    <w:name w:val="cf01"/>
    <w:basedOn w:val="Domylnaczcionkaakapitu"/>
    <w:rsid w:val="00E10C0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co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3615-8B6E-437E-A2E2-C4D5896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Anna Malanowska</cp:lastModifiedBy>
  <cp:revision>2</cp:revision>
  <cp:lastPrinted>2023-09-01T07:25:00Z</cp:lastPrinted>
  <dcterms:created xsi:type="dcterms:W3CDTF">2023-09-06T11:55:00Z</dcterms:created>
  <dcterms:modified xsi:type="dcterms:W3CDTF">2023-09-06T11:55:00Z</dcterms:modified>
  <dc:language>pl-PL</dc:language>
</cp:coreProperties>
</file>